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85" w:rsidRPr="00907F95" w:rsidRDefault="006C3185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«На областной конкурс программ и методических разработок </w:t>
      </w:r>
    </w:p>
    <w:p w:rsidR="006C3185" w:rsidRPr="00907F95" w:rsidRDefault="006C3185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сфере организации отдыха и оздоровления детей и молодежи </w:t>
      </w:r>
    </w:p>
    <w:p w:rsidR="006C3185" w:rsidRPr="00907F95" w:rsidRDefault="006C3185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«Программный ориентир лета»</w:t>
      </w:r>
    </w:p>
    <w:p w:rsidR="006C3185" w:rsidRPr="00907F95" w:rsidRDefault="006C3185" w:rsidP="00907F95">
      <w:pPr>
        <w:autoSpaceDE w:val="0"/>
        <w:autoSpaceDN w:val="0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544E" w:rsidRPr="00907F95" w:rsidRDefault="006C3185" w:rsidP="00907F95">
      <w:pPr>
        <w:autoSpaceDE w:val="0"/>
        <w:autoSpaceDN w:val="0"/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«Методические разработки»</w:t>
      </w:r>
    </w:p>
    <w:p w:rsidR="006C3185" w:rsidRPr="00907F95" w:rsidRDefault="006C3185" w:rsidP="00907F95">
      <w:pPr>
        <w:autoSpaceDE w:val="0"/>
        <w:autoSpaceDN w:val="0"/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Территория </w:t>
      </w:r>
      <w:r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Оренбургская область, Бузулукский район</w:t>
      </w:r>
    </w:p>
    <w:p w:rsidR="006C3185" w:rsidRPr="00907F95" w:rsidRDefault="006C3185" w:rsidP="00907F95">
      <w:pPr>
        <w:tabs>
          <w:tab w:val="left" w:pos="426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организации/учреждения отдыха и оздоровления</w:t>
      </w:r>
      <w:r w:rsidR="00AF6BAD"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</w:t>
      </w:r>
      <w:r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униципальное бюджетное учреждение дополнительного образования «Центр внешкольной работы» Бузулукского района Оренбургской области</w:t>
      </w:r>
    </w:p>
    <w:p w:rsidR="006C3185" w:rsidRPr="00907F95" w:rsidRDefault="006C3185" w:rsidP="00907F95">
      <w:pPr>
        <w:tabs>
          <w:tab w:val="left" w:pos="426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Название материала </w:t>
      </w:r>
      <w:r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Методические рекомендации </w:t>
      </w:r>
      <w:r w:rsidR="00832699"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организации летнего отдыха детей «Летняя площадка-онлайн 2020»</w:t>
      </w:r>
    </w:p>
    <w:p w:rsidR="00F406D9" w:rsidRPr="00907F95" w:rsidRDefault="00F406D9" w:rsidP="00907F95">
      <w:pPr>
        <w:tabs>
          <w:tab w:val="left" w:pos="426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Ф.И.О. (полностью) автора (автора-составителя), авторского коллектива, основное место работы и должность, квалификационная категория, должность в детском оздоровительном лагере</w:t>
      </w:r>
    </w:p>
    <w:p w:rsidR="00F406D9" w:rsidRPr="00907F95" w:rsidRDefault="00F406D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Баньязова Рамиля Рахметкалиевна, МБУ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«Центр внешкольной работы» Бузулукского района, методист первой категории</w:t>
      </w:r>
    </w:p>
    <w:p w:rsidR="006C3185" w:rsidRPr="00907F95" w:rsidRDefault="006C3185" w:rsidP="00907F95">
      <w:pPr>
        <w:tabs>
          <w:tab w:val="left" w:pos="426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3185" w:rsidRPr="00907F95" w:rsidRDefault="006C3185" w:rsidP="00907F95">
      <w:pPr>
        <w:tabs>
          <w:tab w:val="left" w:pos="426"/>
          <w:tab w:val="left" w:pos="225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426"/>
          <w:tab w:val="left" w:pos="225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3185" w:rsidRPr="00907F95" w:rsidRDefault="006C3185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269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Красногвардеец</w:t>
      </w:r>
    </w:p>
    <w:p w:rsidR="006C3185" w:rsidRPr="00907F95" w:rsidRDefault="00832699" w:rsidP="00907F95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6C3185" w:rsidRPr="00907F95" w:rsidRDefault="006C3185" w:rsidP="00907F95">
      <w:pPr>
        <w:spacing w:after="0" w:line="360" w:lineRule="auto"/>
        <w:ind w:right="-259"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АННОТАЦИЯ</w:t>
      </w:r>
    </w:p>
    <w:p w:rsidR="006C3185" w:rsidRPr="00907F95" w:rsidRDefault="004E24FF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методические рекомендации разработаны с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обеспечения подготовки и проведения </w:t>
      </w:r>
      <w:r w:rsidR="0083269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площадок кратковременного пребывания в дистанционном режиме.</w:t>
      </w:r>
      <w:r w:rsidR="006C3185"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рекомендациях </w:t>
      </w:r>
      <w:r w:rsidR="0083269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основные формы работы при открытии ПКП, ЛДП</w:t>
      </w:r>
      <w:r w:rsidR="00477BA8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185" w:rsidRPr="00907F95" w:rsidRDefault="00DC4668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Предложенные </w:t>
      </w:r>
      <w:r w:rsidR="004E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могут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</w:t>
      </w:r>
      <w:r w:rsidR="00477BA8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77BA8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бщеобразовательных организаций, педагоги дополнительного образования </w:t>
      </w:r>
      <w:r w:rsidR="00DC54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площадки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477BA8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Бузулукского района.</w:t>
      </w:r>
    </w:p>
    <w:p w:rsidR="00F406D9" w:rsidRPr="00907F95" w:rsidRDefault="00F406D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временных ограничений, связанных с эпидемиологической ситуацией, сохраняется необходимость продолжения работы образовательных организаций по</w:t>
      </w:r>
      <w:r w:rsidR="004E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осуществлению занятости детей.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методические рекомендации разработаны с целью оказания методической помощи по организации занятости обучающихся в летний период с применением дистанцион</w:t>
      </w:r>
      <w:r w:rsidR="004E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образовательных технологий.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занятости детей и организации их свободного времени в дистанционном формате рекомендуем обеспечивать по направлениям реализации следующих мероприятий иных событий: </w:t>
      </w:r>
    </w:p>
    <w:p w:rsidR="00F406D9" w:rsidRPr="00907F95" w:rsidRDefault="00F406D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образовательные интенсивы; </w:t>
      </w:r>
    </w:p>
    <w:p w:rsidR="00F406D9" w:rsidRPr="00907F95" w:rsidRDefault="00F406D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онлайн-конкурсы;</w:t>
      </w:r>
    </w:p>
    <w:p w:rsidR="00F406D9" w:rsidRPr="00907F95" w:rsidRDefault="00F406D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воспитательные мероприятия; </w:t>
      </w:r>
    </w:p>
    <w:p w:rsidR="00F406D9" w:rsidRDefault="00F406D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профильных смен (лагерей).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7F95" w:rsidRPr="00907F95" w:rsidRDefault="00907F95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185" w:rsidRDefault="006C318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tabs>
          <w:tab w:val="left" w:pos="42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F62" w:rsidRPr="00907F95" w:rsidRDefault="00907F95" w:rsidP="00907F95">
      <w:pPr>
        <w:tabs>
          <w:tab w:val="left" w:pos="42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="00385F62"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.И.О. (полностью) автора (автора-составителя), авторского коллектива, основное место работы и должность, квалификационная категория, должность </w:t>
      </w:r>
    </w:p>
    <w:p w:rsidR="00385F62" w:rsidRPr="00907F95" w:rsidRDefault="00385F62" w:rsidP="00907F95">
      <w:pPr>
        <w:tabs>
          <w:tab w:val="left" w:pos="1134"/>
        </w:tabs>
        <w:autoSpaceDE w:val="0"/>
        <w:autoSpaceDN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Баньязова Рамиля Рахметкалиевна, МБУДО «Центр внешкольной работы» Бузулукского района, методист первой категории</w:t>
      </w:r>
    </w:p>
    <w:p w:rsidR="00DC4668" w:rsidRDefault="00DC4668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4FF" w:rsidRDefault="004E24FF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4FF" w:rsidRDefault="004E24FF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185" w:rsidRPr="00907F95" w:rsidRDefault="00907F95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77BA8" w:rsidRPr="00907F95" w:rsidRDefault="00477BA8" w:rsidP="00907F9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907F95">
        <w:rPr>
          <w:color w:val="000000"/>
        </w:rPr>
        <w:t>Приход летних каникул с нетерпением ждут миллионы мальчишек и девчонок, ведь лето для них – это не только отдых, разрядка накопившегося в течение учебного года напряжения, но и время самостоятельного освоения окружающего мира, совершенствования личностных возможностей, формирова</w:t>
      </w:r>
      <w:r w:rsidR="00F406D9" w:rsidRPr="00907F95">
        <w:rPr>
          <w:color w:val="000000"/>
        </w:rPr>
        <w:t>ние новых умений и способностей</w:t>
      </w:r>
      <w:r w:rsidRPr="00907F95">
        <w:rPr>
          <w:color w:val="000000"/>
        </w:rPr>
        <w:t>.</w:t>
      </w:r>
    </w:p>
    <w:p w:rsidR="00477BA8" w:rsidRPr="00907F95" w:rsidRDefault="00477BA8" w:rsidP="00907F9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907F95">
        <w:rPr>
          <w:color w:val="000000"/>
        </w:rPr>
        <w:t xml:space="preserve">Лето – время игр, развлечений, свободы в выборе занятий, снятия накопившегося за год </w:t>
      </w:r>
      <w:r w:rsidR="004E24FF">
        <w:rPr>
          <w:color w:val="000000"/>
        </w:rPr>
        <w:t xml:space="preserve">напряжения, восстановления сил. </w:t>
      </w:r>
      <w:r w:rsidRPr="00907F95">
        <w:rPr>
          <w:color w:val="000000"/>
        </w:rPr>
        <w:t>Это п</w:t>
      </w:r>
      <w:r w:rsidR="004E24FF">
        <w:rPr>
          <w:color w:val="000000"/>
        </w:rPr>
        <w:t xml:space="preserve">ериод свободного общения детей. </w:t>
      </w:r>
      <w:r w:rsidRPr="00907F95">
        <w:rPr>
          <w:color w:val="000000"/>
        </w:rPr>
        <w:t>Целесообразно использовать летние каникулы для содержательного отдыха, поэтому актуальна организация тематических площадок. Площадка выполняет очень важную миссию досуга и воспитания детей. Работа игровой площадки в период самоизоляции станет не только проверкой на стрессоустойчивость детей и их умение организовать свою учебу и работу в домашних условиях, но и на готовность педагогического коллектива к организации процесса обучения в ситуац</w:t>
      </w:r>
      <w:r w:rsidR="00E7184E" w:rsidRPr="00907F95">
        <w:rPr>
          <w:color w:val="000000"/>
        </w:rPr>
        <w:t>ии режима повышенной готовности.</w:t>
      </w:r>
    </w:p>
    <w:p w:rsidR="006C3185" w:rsidRPr="00907F95" w:rsidRDefault="006C3185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286EC8" w:rsidRPr="00907F95" w:rsidRDefault="00286EC8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оптимальных условий для летнего дистанционного отдыха детей школьного возраста.</w:t>
      </w:r>
    </w:p>
    <w:p w:rsidR="006C3185" w:rsidRPr="00907F95" w:rsidRDefault="006C3185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86EC8" w:rsidRPr="00907F95" w:rsidRDefault="00E7184E" w:rsidP="00907F95">
      <w:pPr>
        <w:autoSpaceDE w:val="0"/>
        <w:autoSpaceDN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Вовлечь как можно больше воспитанников в различные формы организации досуга. </w:t>
      </w:r>
    </w:p>
    <w:p w:rsidR="00E7184E" w:rsidRPr="00907F95" w:rsidRDefault="00AF6BAD" w:rsidP="00907F95">
      <w:pPr>
        <w:autoSpaceDE w:val="0"/>
        <w:autoSpaceDN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86EC8"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</w:t>
      </w:r>
      <w:r w:rsidR="006C3185"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познавательную, творческую и 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="006C3185" w:rsidRPr="00907F95">
        <w:rPr>
          <w:rFonts w:ascii="Times New Roman" w:eastAsia="Times New Roman" w:hAnsi="Times New Roman" w:cs="Times New Roman"/>
          <w:noProof/>
          <w:color w:val="FFFFFF"/>
          <w:spacing w:val="-20000"/>
          <w:sz w:val="24"/>
          <w:szCs w:val="24"/>
          <w:lang w:eastAsia="ru-RU"/>
        </w:rPr>
        <w:instrText xml:space="preserve"> практическую </w:instrText>
      </w:r>
      <w:r w:rsidR="006C3185" w:rsidRPr="00907F9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>физическую</w:instrText>
      </w:r>
      <w:r w:rsidR="006C3185" w:rsidRPr="00907F95">
        <w:rPr>
          <w:rFonts w:ascii="Times New Roman" w:eastAsia="Times New Roman" w:hAnsi="Times New Roman" w:cs="Times New Roman"/>
          <w:noProof/>
          <w:color w:val="FFFFFF"/>
          <w:spacing w:val="-20000"/>
          <w:sz w:val="24"/>
          <w:szCs w:val="24"/>
          <w:lang w:eastAsia="ru-RU"/>
        </w:rPr>
        <w:instrText> разгадав</w:instrTex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активность </w: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="006C3185" w:rsidRPr="00907F9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instrText>школьников</w:instrText>
      </w:r>
      <w:r w:rsidR="006C3185" w:rsidRPr="00907F95">
        <w:rPr>
          <w:rFonts w:ascii="Times New Roman" w:eastAsia="Times New Roman" w:hAnsi="Times New Roman" w:cs="Times New Roman"/>
          <w:noProof/>
          <w:color w:val="FFFFFF"/>
          <w:spacing w:val="-20000"/>
          <w:sz w:val="24"/>
          <w:szCs w:val="24"/>
          <w:lang w:eastAsia="ru-RU"/>
        </w:rPr>
        <w:instrText> направленная</w:instrText>
      </w:r>
      <w:r w:rsidR="006C318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6C3185" w:rsidRPr="0090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6CE6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летнего оздоровительного отдыха в дистанционном режиме необходимо учитыв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возрастные физиологические и психологические особенности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и подростков, специфику взаимодействия в дистанционном формате.</w:t>
      </w:r>
      <w:r w:rsidR="00AF6BAD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Дистанционный режим взаимодействия имеет ряд своих особенностей: удаленность, опосредованность общения, добровольность (участник в люб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момент может выйти из </w:t>
      </w:r>
      <w:r w:rsidR="00AF6BAD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лайн-общения), ограниченность сенсорного опыта и способов эмоционального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выражения, необходимос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высокого уровня самоконтроля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мотивирова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ников. В своей работе педагог, использующий дистанционные технологии, сталкивается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определенными трудностями психологического хара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ктера. Это могут быть сложности в организации деятельности детей, в определении их индивидуальных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и выборе стиля педагогического общения, проблемы повышения и поддержания мотивации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участия,  создания благоприятного социальн</w:t>
      </w:r>
      <w:r w:rsidR="00AF6BAD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о-психологического климата в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лайн-группе. При дистанционном формате чаще всего педагог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AF6BAD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 наблюдать за эмоциями участников (невербальными компонентами коммуникации), отслеживать моменты беспокойства или непонимания и оперативно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реагировать 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 участников.  При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интернет-коммуникации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важно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уделять  значительное  внимание системе обратной связи, удобной и комфортной для всех: чаты и онлайн-конференции для непосредственного общения и видео, фото, аудио запись 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ультатов  заданий. Возрастные особенности детей </w:t>
      </w:r>
      <w:r w:rsidR="00306CE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подростков определяют методы и формы интернет-коммуникаций</w:t>
      </w:r>
    </w:p>
    <w:p w:rsidR="00E7184E" w:rsidRPr="00907F95" w:rsidRDefault="00E7184E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онлайн летней досуговой площадки общеобразовательные организации смогут организовать в дистанционном режиме:</w:t>
      </w:r>
    </w:p>
    <w:p w:rsidR="00AF6BAD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разминки и утренняя гимнастика;</w:t>
      </w:r>
    </w:p>
    <w:p w:rsidR="00E7184E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и мастер-классы педагогов дополнительного образования;</w:t>
      </w:r>
    </w:p>
    <w:p w:rsidR="00AF6BAD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занятия и конкурсы с дистанционным представлением выполненных детьми работ;</w:t>
      </w:r>
    </w:p>
    <w:p w:rsidR="00E7184E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с последующим обсуждением записей спектаклей, концертов, выставок, виртуальных экспозиций музеев, </w:t>
      </w:r>
    </w:p>
    <w:p w:rsidR="00E7184E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акции, флешмобы, конкурсы, онлайн-лекции, посвященные памятным датам в истории России, приуроченные к государственным праздникам,</w:t>
      </w:r>
    </w:p>
    <w:p w:rsidR="00AF6BAD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спортивные соревнования по шахматам, которые </w:t>
      </w:r>
      <w:r w:rsidR="00AF6BAD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требуют очного присутствия;</w:t>
      </w:r>
    </w:p>
    <w:p w:rsidR="00E7184E" w:rsidRPr="00907F95" w:rsidRDefault="004E24F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184E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формированию навыков безопасного поведения в социальной и информационной среде.</w:t>
      </w:r>
    </w:p>
    <w:p w:rsidR="006C3185" w:rsidRPr="00907F95" w:rsidRDefault="006C3185" w:rsidP="00907F95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185" w:rsidRPr="00907F95" w:rsidRDefault="006C318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185" w:rsidRPr="00907F95" w:rsidRDefault="006C318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185" w:rsidRPr="00907F95" w:rsidRDefault="006C318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121" w:rsidRPr="00907F95" w:rsidRDefault="005E3121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121" w:rsidRPr="00907F95" w:rsidRDefault="005E3121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185" w:rsidRDefault="006C318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5" w:rsidRDefault="00907F95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668" w:rsidRDefault="00DC4668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668" w:rsidRDefault="00DC4668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4FF" w:rsidRPr="00907F95" w:rsidRDefault="004E24FF" w:rsidP="00907F95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583" w:rsidRPr="00907F95" w:rsidRDefault="006C2583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699" w:rsidRPr="00907F95" w:rsidRDefault="00832699" w:rsidP="00907F9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</w:rPr>
      </w:pPr>
      <w:r w:rsidRPr="00907F95">
        <w:rPr>
          <w:b/>
        </w:rPr>
        <w:lastRenderedPageBreak/>
        <w:t xml:space="preserve">РЕКОМЕНДАЦИИ </w:t>
      </w:r>
      <w:r w:rsidR="00DC544E" w:rsidRPr="00907F95">
        <w:rPr>
          <w:b/>
        </w:rPr>
        <w:t>ПО ОРГАНИЗАЦИИ ЛЕТНЕГО ОТДЫХА</w:t>
      </w:r>
    </w:p>
    <w:p w:rsidR="009C75A3" w:rsidRPr="00907F95" w:rsidRDefault="00F406D9" w:rsidP="00907F9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color w:val="000000"/>
        </w:rPr>
      </w:pPr>
      <w:r w:rsidRPr="00907F95">
        <w:rPr>
          <w:b/>
          <w:bCs/>
          <w:color w:val="000000"/>
        </w:rPr>
        <w:t>«Летняя площадка</w:t>
      </w:r>
      <w:r w:rsidR="00DC544E" w:rsidRPr="00907F95">
        <w:rPr>
          <w:b/>
          <w:bCs/>
          <w:color w:val="000000"/>
        </w:rPr>
        <w:t>-о</w:t>
      </w:r>
      <w:r w:rsidR="009C75A3" w:rsidRPr="00907F95">
        <w:rPr>
          <w:b/>
          <w:bCs/>
          <w:color w:val="000000"/>
        </w:rPr>
        <w:t>нлайн 2020</w:t>
      </w:r>
      <w:r w:rsidRPr="00907F95">
        <w:rPr>
          <w:b/>
          <w:bCs/>
          <w:color w:val="000000"/>
        </w:rPr>
        <w:t>»</w:t>
      </w:r>
    </w:p>
    <w:p w:rsidR="009C75A3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организация, осуществляющая образовательную деятельность по образовательным программам начального общего, основного общего, среднего общего образования и (или) по дополнительным общеобразовательным программам с применением электронного обуч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дистанционных образовательных технологий:</w:t>
      </w:r>
    </w:p>
    <w:p w:rsidR="008871A5" w:rsidRPr="00907F95" w:rsidRDefault="009C75A3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-разрабатывает и ут</w:t>
      </w:r>
      <w:r w:rsidR="004E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верждает локальный акт (приказ)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</w:t>
      </w:r>
      <w:r w:rsidR="008871A5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ПКП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онлайн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1A5" w:rsidRPr="00907F95" w:rsidRDefault="008871A5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-формирует педаго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гический состав для онлайн ПКП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1A5" w:rsidRPr="00907F95" w:rsidRDefault="008871A5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ПКП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более 10 дней)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7526" w:rsidRPr="00907F95" w:rsidRDefault="008871A5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информирует обучающихся и их родителей о реализации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ПКП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именением электронного обучения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дистанцион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образовательных технологий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ZOOM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, WhatsApp, Вконтакте, Инстаграм)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1A5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пределяет  участников онлайн ПКП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7526" w:rsidRPr="00907F95" w:rsidRDefault="008871A5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аключает согласие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родит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елями или лицами их заменяющими;</w:t>
      </w:r>
    </w:p>
    <w:p w:rsidR="00A77526" w:rsidRPr="00907F95" w:rsidRDefault="00352DA9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-освещает 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и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реализации онлайн ПКП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образовательной организации, в социальных сетях.</w:t>
      </w:r>
    </w:p>
    <w:p w:rsidR="00A77526" w:rsidRPr="00907F95" w:rsidRDefault="00A77526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техническими возможностями образовательная организация организовывает проведение 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ПКП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школьном портале или иной платформе с использованием различных электронных образовательных ресурсов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5A3" w:rsidRPr="00907F95" w:rsidRDefault="00A77526" w:rsidP="00907F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Педагогическим работникам образовательной организации при реализации </w:t>
      </w:r>
      <w:r w:rsidR="00352DA9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ПКП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электронного обучения и дистанционных образовательных технологий:</w:t>
      </w:r>
    </w:p>
    <w:p w:rsidR="009C75A3" w:rsidRPr="00907F95" w:rsidRDefault="00352DA9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рекомендуется планировать свою педагогическую деятельность 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учетом системы дистанционного обучения, создавать простейшие, нужные для обучающихся, ресурсы и задания; </w:t>
      </w:r>
    </w:p>
    <w:p w:rsidR="00A77526" w:rsidRPr="00907F95" w:rsidRDefault="00352DA9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75A3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свое отношение к работам обучающихся в виде текстовых или аудио рецензий, устных онлайн консультаций</w:t>
      </w:r>
      <w:r w:rsidR="00A77526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4483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52DA9"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работу ПКП включить</w:t>
      </w:r>
      <w:r w:rsidR="0020186F" w:rsidRPr="009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186F"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интересные задания разных творческих направлений, спортивные упражнения, съемки документальных и анимационных роликов, сочинение песен и стихов, создание проектов из канцелярских принадлежностей, безобидны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опыты, проекты и эксперименты и</w:t>
      </w:r>
      <w:r w:rsid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др.;</w:t>
      </w:r>
    </w:p>
    <w:p w:rsidR="00770BFE" w:rsidRP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C75A3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 включать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C75A3" w:rsidRPr="00907F9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уроки безопасности</w:t>
      </w:r>
      <w:r w:rsidR="009C75A3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которых в интересной форме необходимо рассказывать о правилах поведения на улице, на воде, в лесу и поле. Важно также научить ребят правильно вести себя в ситуациях, когда необходимо твердо сказать «нет» </w:t>
      </w:r>
      <w:r w:rsidR="009C75A3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(предложение покурить, выпить, принять наркотики и т.п.). Уроки вежливости научат правилам поведения и этикета</w:t>
      </w:r>
      <w:r w:rsidR="00770BFE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70BFE" w:rsidRPr="00907F95" w:rsidRDefault="00770BFE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в план работы ПКП могут быть включены </w:t>
      </w:r>
      <w:r w:rsidR="0020186F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</w:t>
      </w:r>
      <w:r w:rsidR="004E24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риятия по реализации внеурочной</w:t>
      </w:r>
      <w:r w:rsidR="0020186F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деятельности, программы воспитания и социализации.</w:t>
      </w:r>
    </w:p>
    <w:p w:rsidR="0020186F" w:rsidRPr="00907F95" w:rsidRDefault="00907F9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0186F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Площадка кратковременного пребывания может также реализоваться классным руководителем со своим классом.</w:t>
      </w:r>
      <w:r w:rsidR="0020186F" w:rsidRPr="00907F95">
        <w:rPr>
          <w:rFonts w:ascii="Times New Roman" w:hAnsi="Times New Roman" w:cs="Times New Roman"/>
          <w:sz w:val="24"/>
          <w:szCs w:val="24"/>
        </w:rPr>
        <w:t xml:space="preserve"> </w:t>
      </w:r>
      <w:r w:rsidR="0020186F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Рекоменд</w:t>
      </w:r>
      <w:r w:rsidR="004E24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ациями по реализации внеурочной</w:t>
      </w:r>
      <w:r w:rsidR="0020186F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 (Письмо Министерства просвещения России от 7 мая 2020 г. №ВБ-976/04) классный руководитель участвует со своим классом в реализации направлений (одного или нескольких) программы воспитания и социализации школы скорректированных на время дистанционного обучения.</w:t>
      </w:r>
    </w:p>
    <w:p w:rsidR="000574D5" w:rsidRPr="00907F95" w:rsidRDefault="0020186F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574D5"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Эффекты реализации ПКП онлайн:</w:t>
      </w:r>
    </w:p>
    <w:p w:rsidR="000574D5" w:rsidRPr="00907F95" w:rsidRDefault="000574D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полезное время провождение во время карантина;</w:t>
      </w:r>
    </w:p>
    <w:p w:rsidR="000574D5" w:rsidRPr="00907F95" w:rsidRDefault="000574D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от 3 до 10 дней увлекательной и познавательной онлайн программы;</w:t>
      </w:r>
    </w:p>
    <w:p w:rsidR="00A77526" w:rsidRPr="00907F95" w:rsidRDefault="000574D5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7F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возможность развить новые умения и навыки.</w:t>
      </w:r>
    </w:p>
    <w:p w:rsidR="00DC544E" w:rsidRPr="00907F95" w:rsidRDefault="00DC544E" w:rsidP="00907F95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7526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план работы ПКП в режиме онлайн</w:t>
      </w:r>
    </w:p>
    <w:p w:rsidR="00A77526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5"/>
        <w:gridCol w:w="2127"/>
        <w:gridCol w:w="2126"/>
        <w:gridCol w:w="2126"/>
      </w:tblGrid>
      <w:tr w:rsidR="00A77526" w:rsidRPr="00907F95" w:rsidTr="003E19FC">
        <w:tc>
          <w:tcPr>
            <w:tcW w:w="567" w:type="dxa"/>
          </w:tcPr>
          <w:p w:rsidR="00A77526" w:rsidRPr="00907F95" w:rsidRDefault="00A77526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4E24FF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>
              <w:rPr>
                <w:color w:val="000000" w:themeColor="text1"/>
                <w:kern w:val="24"/>
              </w:rPr>
              <w:t>Название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 w:rsidRPr="00907F95">
              <w:rPr>
                <w:color w:val="000000" w:themeColor="text1"/>
                <w:kern w:val="24"/>
              </w:rPr>
              <w:t>С</w:t>
            </w:r>
            <w:r w:rsidR="00A77526" w:rsidRPr="00907F95">
              <w:rPr>
                <w:color w:val="000000" w:themeColor="text1"/>
                <w:kern w:val="24"/>
              </w:rPr>
              <w:t>роки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 w:rsidRPr="00907F95">
              <w:rPr>
                <w:color w:val="000000" w:themeColor="text1"/>
                <w:kern w:val="24"/>
              </w:rPr>
              <w:t>У</w:t>
            </w:r>
            <w:r w:rsidR="00A77526" w:rsidRPr="00907F95">
              <w:rPr>
                <w:color w:val="000000" w:themeColor="text1"/>
                <w:kern w:val="24"/>
              </w:rPr>
              <w:t>частники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A77526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 w:rsidRPr="00907F95">
              <w:rPr>
                <w:color w:val="000000" w:themeColor="text1"/>
                <w:kern w:val="24"/>
              </w:rPr>
              <w:t>содержание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A77526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 w:rsidRPr="00907F95">
              <w:rPr>
                <w:color w:val="000000" w:themeColor="text1"/>
                <w:kern w:val="24"/>
              </w:rPr>
              <w:t>Ответственный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  <w:rPr>
                <w:color w:val="000000" w:themeColor="text1"/>
                <w:kern w:val="24"/>
              </w:rPr>
            </w:pPr>
            <w:r w:rsidRPr="00907F95">
              <w:rPr>
                <w:color w:val="000000" w:themeColor="text1"/>
                <w:kern w:val="24"/>
              </w:rPr>
              <w:t>ФИО</w:t>
            </w:r>
            <w:r w:rsidR="0020186F" w:rsidRPr="00907F95">
              <w:rPr>
                <w:color w:val="000000" w:themeColor="text1"/>
                <w:kern w:val="24"/>
              </w:rPr>
              <w:t xml:space="preserve"> педагога</w:t>
            </w:r>
          </w:p>
          <w:p w:rsidR="00A77526" w:rsidRPr="00907F95" w:rsidRDefault="00A77526" w:rsidP="00907F95">
            <w:pPr>
              <w:pStyle w:val="a3"/>
              <w:spacing w:before="0" w:beforeAutospacing="0" w:after="0" w:afterAutospacing="0" w:line="360" w:lineRule="auto"/>
              <w:ind w:firstLine="5"/>
              <w:jc w:val="center"/>
            </w:pPr>
            <w:r w:rsidRPr="00907F95">
              <w:rPr>
                <w:color w:val="000000" w:themeColor="text1"/>
                <w:kern w:val="24"/>
              </w:rPr>
              <w:t>(эл.адрес)</w:t>
            </w:r>
          </w:p>
        </w:tc>
      </w:tr>
      <w:tr w:rsidR="00A77526" w:rsidRPr="00907F95" w:rsidTr="003E19FC">
        <w:tc>
          <w:tcPr>
            <w:tcW w:w="567" w:type="dxa"/>
          </w:tcPr>
          <w:p w:rsidR="00A77526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385F62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t>Дистанционная площадка спортивной направленности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1-6</w:t>
            </w:r>
          </w:p>
          <w:p w:rsidR="00A77526" w:rsidRPr="00907F95" w:rsidRDefault="00A77526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7526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2</w:t>
            </w:r>
            <w:r w:rsidR="00A77526" w:rsidRPr="00907F95">
              <w:rPr>
                <w:color w:val="000000" w:themeColor="text1"/>
                <w:kern w:val="24"/>
              </w:rPr>
              <w:t xml:space="preserve">0 чел. </w:t>
            </w:r>
          </w:p>
          <w:p w:rsidR="00A77526" w:rsidRPr="00907F95" w:rsidRDefault="00A77526" w:rsidP="00DC4668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14-15 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5F62" w:rsidRPr="00907F95" w:rsidRDefault="00A77526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 xml:space="preserve">Площадка </w:t>
            </w:r>
            <w:r w:rsidR="00385F62" w:rsidRPr="00907F95">
              <w:rPr>
                <w:color w:val="000000" w:themeColor="text1"/>
                <w:kern w:val="24"/>
                <w:lang w:val="en-US"/>
              </w:rPr>
              <w:t>Viber</w:t>
            </w:r>
          </w:p>
          <w:p w:rsidR="00A77526" w:rsidRPr="00907F95" w:rsidRDefault="00385F62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/>
                <w:kern w:val="24"/>
              </w:rPr>
              <w:t>WhatsApp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</w:p>
        </w:tc>
      </w:tr>
      <w:tr w:rsidR="003E19FC" w:rsidRPr="00907F95" w:rsidTr="003E19FC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85F62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t>Профильная площадка «Юный турист»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8-12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20 чел.</w:t>
            </w:r>
          </w:p>
          <w:p w:rsidR="003E19FC" w:rsidRPr="00907F95" w:rsidRDefault="00DC4668" w:rsidP="00DC4668">
            <w:pPr>
              <w:pStyle w:val="a3"/>
              <w:spacing w:before="0" w:beforeAutospacing="0" w:after="0" w:afterAutospacing="0" w:line="360" w:lineRule="auto"/>
              <w:ind w:firstLine="5"/>
            </w:pPr>
            <w:r>
              <w:rPr>
                <w:color w:val="000000" w:themeColor="text1"/>
                <w:kern w:val="24"/>
              </w:rPr>
              <w:t>12-15 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 xml:space="preserve">Платформа </w:t>
            </w:r>
            <w:r w:rsidRPr="00907F95">
              <w:rPr>
                <w:color w:val="000000" w:themeColor="text1"/>
                <w:kern w:val="24"/>
                <w:lang w:val="en-US"/>
              </w:rPr>
              <w:t>ZOOM</w:t>
            </w:r>
            <w:r w:rsidRPr="00907F95">
              <w:rPr>
                <w:color w:val="000000" w:themeColor="text1"/>
                <w:kern w:val="24"/>
              </w:rPr>
              <w:t xml:space="preserve">, группа  </w:t>
            </w:r>
            <w:r w:rsidRPr="00907F95">
              <w:rPr>
                <w:color w:val="000000" w:themeColor="text1"/>
                <w:kern w:val="24"/>
                <w:lang w:val="en-US"/>
              </w:rPr>
              <w:t>Viber</w:t>
            </w:r>
            <w:r w:rsidRPr="00907F95">
              <w:rPr>
                <w:color w:val="000000" w:themeColor="text1"/>
                <w:kern w:val="24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FC" w:rsidRPr="00907F95" w:rsidTr="003E19FC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85F62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t>Дистанционная площадка художественной направленности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 xml:space="preserve">15-19 июня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20 чел.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11-15 лет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 xml:space="preserve">Платформа </w:t>
            </w:r>
            <w:r w:rsidRPr="00907F95">
              <w:rPr>
                <w:color w:val="000000" w:themeColor="text1"/>
                <w:kern w:val="24"/>
                <w:lang w:val="en-US"/>
              </w:rPr>
              <w:t>ZOOM</w:t>
            </w:r>
            <w:r w:rsidRPr="00907F95">
              <w:rPr>
                <w:color w:val="000000" w:themeColor="text1"/>
                <w:kern w:val="24"/>
              </w:rPr>
              <w:t>, группа  «В контакте»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FC" w:rsidRPr="00907F95" w:rsidTr="006C3185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Профильная пло</w:t>
            </w:r>
            <w:r w:rsidRPr="00907F95">
              <w:rPr>
                <w:color w:val="000000" w:themeColor="text1"/>
                <w:kern w:val="24"/>
              </w:rPr>
              <w:lastRenderedPageBreak/>
              <w:t>щадка «Информашка»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lastRenderedPageBreak/>
              <w:t xml:space="preserve">22-26 </w:t>
            </w:r>
            <w:r w:rsidRPr="00907F95">
              <w:rPr>
                <w:color w:val="000000" w:themeColor="text1"/>
                <w:kern w:val="24"/>
              </w:rPr>
              <w:lastRenderedPageBreak/>
              <w:t>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lastRenderedPageBreak/>
              <w:t>20 чел.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lastRenderedPageBreak/>
              <w:t>Участники конкурсов по информационным технологиям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lastRenderedPageBreak/>
              <w:t xml:space="preserve">Платформа </w:t>
            </w:r>
            <w:r w:rsidRPr="00907F95">
              <w:rPr>
                <w:color w:val="000000" w:themeColor="text1"/>
                <w:kern w:val="24"/>
                <w:lang w:val="en-US"/>
              </w:rPr>
              <w:lastRenderedPageBreak/>
              <w:t>ZOOM</w:t>
            </w:r>
            <w:r w:rsidRPr="00907F95">
              <w:rPr>
                <w:color w:val="000000" w:themeColor="text1"/>
                <w:kern w:val="24"/>
              </w:rPr>
              <w:t xml:space="preserve">, площадка </w:t>
            </w:r>
            <w:r w:rsidRPr="00907F95">
              <w:rPr>
                <w:color w:val="000000" w:themeColor="text1"/>
                <w:kern w:val="24"/>
                <w:lang w:val="en-US"/>
              </w:rPr>
              <w:t>Viber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/>
                <w:kern w:val="24"/>
              </w:rPr>
              <w:t xml:space="preserve"> WhatsApp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 </w:t>
            </w:r>
          </w:p>
        </w:tc>
        <w:tc>
          <w:tcPr>
            <w:tcW w:w="2126" w:type="dxa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FC" w:rsidRPr="00907F95" w:rsidTr="006C3185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Дистанционная летняя площадка «Дорогой дружбы»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22-29 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15 чел.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Посещение онлайн выставок, музеев. Проведение онлайн мастерских по ИЗО и декоративно прикладному направлению,  интерактивная выставка творческих 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FC" w:rsidRPr="00907F95" w:rsidTr="006C3185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Тематическая площадка «Палитра»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15-20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15 чел.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11-14 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/>
                <w:kern w:val="24"/>
              </w:rPr>
              <w:t>Площадка  (WhatsApp)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both"/>
            </w:pPr>
            <w:r w:rsidRPr="00907F95">
              <w:rPr>
                <w:color w:val="000000"/>
                <w:kern w:val="24"/>
              </w:rPr>
              <w:t xml:space="preserve">5 тематических дней – мастер-классы:  Оригами 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both"/>
            </w:pPr>
            <w:r w:rsidRPr="00907F95">
              <w:rPr>
                <w:color w:val="000000"/>
                <w:kern w:val="24"/>
              </w:rPr>
              <w:t xml:space="preserve">Квилинг 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  <w:jc w:val="both"/>
            </w:pPr>
            <w:r w:rsidRPr="00907F95">
              <w:rPr>
                <w:color w:val="000000"/>
                <w:kern w:val="24"/>
              </w:rPr>
              <w:t>Вышивка лентами и т.д.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FC" w:rsidRPr="00907F95" w:rsidTr="006C3185">
        <w:tc>
          <w:tcPr>
            <w:tcW w:w="567" w:type="dxa"/>
          </w:tcPr>
          <w:p w:rsidR="003E19FC" w:rsidRPr="00907F95" w:rsidRDefault="003E19FC" w:rsidP="00907F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 xml:space="preserve">Площадка по </w:t>
            </w:r>
            <w:r w:rsidR="00385F62" w:rsidRPr="00907F95">
              <w:rPr>
                <w:color w:val="000000" w:themeColor="text1"/>
                <w:kern w:val="24"/>
              </w:rPr>
              <w:t>ПДД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15-26 июня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20 человек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8-12 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5F62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  <w:r w:rsidRPr="00907F95">
              <w:rPr>
                <w:color w:val="000000" w:themeColor="text1"/>
                <w:kern w:val="24"/>
              </w:rPr>
              <w:t>Площадка -</w:t>
            </w:r>
            <w:r w:rsidRPr="00907F95">
              <w:rPr>
                <w:color w:val="000000" w:themeColor="text1"/>
                <w:kern w:val="24"/>
                <w:lang w:val="en-US"/>
              </w:rPr>
              <w:t>WhatsApp</w:t>
            </w:r>
            <w:r w:rsidR="00385F62" w:rsidRPr="00907F95">
              <w:rPr>
                <w:color w:val="000000" w:themeColor="text1"/>
                <w:kern w:val="24"/>
              </w:rPr>
              <w:t xml:space="preserve"> </w:t>
            </w:r>
          </w:p>
          <w:p w:rsidR="003E19FC" w:rsidRPr="00907F95" w:rsidRDefault="003E19FC" w:rsidP="00907F95">
            <w:pPr>
              <w:pStyle w:val="a3"/>
              <w:spacing w:before="0" w:beforeAutospacing="0" w:after="0" w:afterAutospacing="0" w:line="360" w:lineRule="auto"/>
              <w:ind w:firstLine="5"/>
            </w:pPr>
          </w:p>
        </w:tc>
        <w:tc>
          <w:tcPr>
            <w:tcW w:w="2126" w:type="dxa"/>
          </w:tcPr>
          <w:p w:rsidR="003E19FC" w:rsidRPr="00907F95" w:rsidRDefault="003E19FC" w:rsidP="00907F95">
            <w:pPr>
              <w:spacing w:after="0" w:line="36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526" w:rsidRPr="00907F95" w:rsidRDefault="00A77526" w:rsidP="00907F95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526" w:rsidRPr="00907F95" w:rsidRDefault="00A77526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Pr="00907F95" w:rsidRDefault="005E3121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Pr="00907F95" w:rsidRDefault="005E3121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Default="005E3121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C4668" w:rsidRDefault="00DC4668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C4668" w:rsidRPr="00907F95" w:rsidRDefault="00DC4668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Pr="00907F95" w:rsidRDefault="005E3121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Pr="00907F95" w:rsidRDefault="005E3121" w:rsidP="00907F95">
      <w:pPr>
        <w:autoSpaceDE w:val="0"/>
        <w:autoSpaceDN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3121" w:rsidRPr="00907F95" w:rsidRDefault="00791CBF" w:rsidP="00907F95">
      <w:pPr>
        <w:pStyle w:val="a6"/>
        <w:spacing w:after="0" w:line="36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F9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СПИСОК РЕКОМЕНДУЕМОЙ ЛИТЕРАТУРЫ</w:t>
      </w:r>
    </w:p>
    <w:p w:rsidR="00791CBF" w:rsidRPr="00907F95" w:rsidRDefault="00791CBF" w:rsidP="00907F95">
      <w:pPr>
        <w:pStyle w:val="a6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модели досуга и оздоровления детей: разработка занятий, развивающие программы, проекты, тематические смены. Авт.-сост. Е. А. Радюк, 2008.</w:t>
      </w:r>
    </w:p>
    <w:p w:rsidR="00791CBF" w:rsidRPr="00907F95" w:rsidRDefault="00791CBF" w:rsidP="00907F95">
      <w:pPr>
        <w:pStyle w:val="a6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министерства просвещения Российской Федерации от 07.05.2020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технологий».</w:t>
      </w:r>
    </w:p>
    <w:p w:rsidR="005E3121" w:rsidRPr="00907F95" w:rsidRDefault="005E3121" w:rsidP="00907F95">
      <w:pPr>
        <w:pStyle w:val="a6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5E3121" w:rsidRPr="00907F95" w:rsidRDefault="005E3121" w:rsidP="00907F95">
      <w:pPr>
        <w:pStyle w:val="a6"/>
        <w:numPr>
          <w:ilvl w:val="0"/>
          <w:numId w:val="5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F95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просвещения Российской Федерации № 103 от 17 марта 2020 года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sectPr w:rsidR="005E3121" w:rsidRPr="00907F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B5E" w:rsidRDefault="00457B5E" w:rsidP="00457B5E">
      <w:pPr>
        <w:spacing w:after="0" w:line="240" w:lineRule="auto"/>
      </w:pPr>
      <w:r>
        <w:separator/>
      </w:r>
    </w:p>
  </w:endnote>
  <w:endnote w:type="continuationSeparator" w:id="0">
    <w:p w:rsidR="00457B5E" w:rsidRDefault="00457B5E" w:rsidP="0045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5E" w:rsidRDefault="00457B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1664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7B5E" w:rsidRPr="00457B5E" w:rsidRDefault="00457B5E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7B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7B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7B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24F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57B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7B5E" w:rsidRDefault="00457B5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5E" w:rsidRDefault="00457B5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B5E" w:rsidRDefault="00457B5E" w:rsidP="00457B5E">
      <w:pPr>
        <w:spacing w:after="0" w:line="240" w:lineRule="auto"/>
      </w:pPr>
      <w:r>
        <w:separator/>
      </w:r>
    </w:p>
  </w:footnote>
  <w:footnote w:type="continuationSeparator" w:id="0">
    <w:p w:rsidR="00457B5E" w:rsidRDefault="00457B5E" w:rsidP="00457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5E" w:rsidRDefault="00457B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5E" w:rsidRDefault="00457B5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5E" w:rsidRDefault="00457B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82B8C"/>
    <w:multiLevelType w:val="hybridMultilevel"/>
    <w:tmpl w:val="A5ECE4F2"/>
    <w:lvl w:ilvl="0" w:tplc="B704C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6C4E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1A9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F26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E7F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E4A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CB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A64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2F6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C59BB"/>
    <w:multiLevelType w:val="hybridMultilevel"/>
    <w:tmpl w:val="38C6788C"/>
    <w:lvl w:ilvl="0" w:tplc="5D12D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564790"/>
    <w:multiLevelType w:val="hybridMultilevel"/>
    <w:tmpl w:val="403CB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C3137E0"/>
    <w:multiLevelType w:val="hybridMultilevel"/>
    <w:tmpl w:val="83B410E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7FB76506"/>
    <w:multiLevelType w:val="hybridMultilevel"/>
    <w:tmpl w:val="D610B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41"/>
    <w:rsid w:val="000574D5"/>
    <w:rsid w:val="00184483"/>
    <w:rsid w:val="0020186F"/>
    <w:rsid w:val="00286EC8"/>
    <w:rsid w:val="00306CE6"/>
    <w:rsid w:val="00352DA9"/>
    <w:rsid w:val="00371ADE"/>
    <w:rsid w:val="00385F62"/>
    <w:rsid w:val="003E19FC"/>
    <w:rsid w:val="00457B5E"/>
    <w:rsid w:val="00477BA8"/>
    <w:rsid w:val="004E24FF"/>
    <w:rsid w:val="005E3121"/>
    <w:rsid w:val="006C2583"/>
    <w:rsid w:val="006C3185"/>
    <w:rsid w:val="00770BFE"/>
    <w:rsid w:val="00791CBF"/>
    <w:rsid w:val="00832699"/>
    <w:rsid w:val="008871A5"/>
    <w:rsid w:val="00907F95"/>
    <w:rsid w:val="009C75A3"/>
    <w:rsid w:val="009F787F"/>
    <w:rsid w:val="00A77526"/>
    <w:rsid w:val="00AF6BAD"/>
    <w:rsid w:val="00DC4668"/>
    <w:rsid w:val="00DC544E"/>
    <w:rsid w:val="00E45641"/>
    <w:rsid w:val="00E7184E"/>
    <w:rsid w:val="00F4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671"/>
  <w15:docId w15:val="{1FAA9A84-CD75-4136-B08E-9F155982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5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7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775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E3121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5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7B5E"/>
  </w:style>
  <w:style w:type="paragraph" w:styleId="a9">
    <w:name w:val="footer"/>
    <w:basedOn w:val="a"/>
    <w:link w:val="aa"/>
    <w:uiPriority w:val="99"/>
    <w:unhideWhenUsed/>
    <w:rsid w:val="0045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7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2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17</cp:revision>
  <dcterms:created xsi:type="dcterms:W3CDTF">2020-05-28T09:54:00Z</dcterms:created>
  <dcterms:modified xsi:type="dcterms:W3CDTF">2020-07-31T09:11:00Z</dcterms:modified>
</cp:coreProperties>
</file>